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2F35" w14:textId="4D236A63" w:rsidR="00856886" w:rsidRDefault="00EA58C1" w:rsidP="00EA58C1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1234F2" wp14:editId="6329B461">
            <wp:simplePos x="0" y="0"/>
            <wp:positionH relativeFrom="margin">
              <wp:posOffset>1990725</wp:posOffset>
            </wp:positionH>
            <wp:positionV relativeFrom="paragraph">
              <wp:posOffset>9525</wp:posOffset>
            </wp:positionV>
            <wp:extent cx="1762125" cy="674370"/>
            <wp:effectExtent l="0" t="0" r="9525" b="0"/>
            <wp:wrapSquare wrapText="bothSides"/>
            <wp:docPr id="8642710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7F2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711F6FED" w14:textId="172A4EF2" w:rsidR="009C0A5D" w:rsidRDefault="009C0A5D" w:rsidP="009C0A5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F7DC97" w14:textId="77777777" w:rsidR="00EA58C1" w:rsidRPr="009C0A5D" w:rsidRDefault="00EA58C1" w:rsidP="00EA58C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127D32" w14:textId="5B629C9F" w:rsidR="003823E8" w:rsidRDefault="003823E8" w:rsidP="007855B6">
      <w:pPr>
        <w:jc w:val="center"/>
        <w:rPr>
          <w:rFonts w:ascii="Arial" w:hAnsi="Arial" w:cs="Arial"/>
          <w:color w:val="092E6E"/>
          <w:sz w:val="20"/>
          <w:szCs w:val="20"/>
        </w:rPr>
      </w:pPr>
      <w:r w:rsidRPr="009C0A5D">
        <w:rPr>
          <w:rFonts w:ascii="Arial" w:hAnsi="Arial" w:cs="Arial"/>
          <w:color w:val="092E6E"/>
          <w:sz w:val="20"/>
          <w:szCs w:val="20"/>
        </w:rPr>
        <w:t>Office of Assessment and Accreditation</w:t>
      </w:r>
    </w:p>
    <w:p w14:paraId="45EB82C0" w14:textId="77777777" w:rsidR="00EB2251" w:rsidRPr="009C0A5D" w:rsidRDefault="00EB2251" w:rsidP="00EB2251">
      <w:pPr>
        <w:spacing w:after="0"/>
        <w:jc w:val="center"/>
        <w:rPr>
          <w:rFonts w:ascii="Arial" w:hAnsi="Arial" w:cs="Arial"/>
          <w:color w:val="092E6E"/>
          <w:sz w:val="20"/>
          <w:szCs w:val="20"/>
        </w:rPr>
      </w:pPr>
    </w:p>
    <w:p w14:paraId="031C7CEC" w14:textId="563B0092" w:rsidR="00A24E87" w:rsidRPr="002C695A" w:rsidRDefault="008B1AE8" w:rsidP="002C695A">
      <w:pPr>
        <w:spacing w:after="0" w:line="240" w:lineRule="auto"/>
        <w:jc w:val="center"/>
        <w:rPr>
          <w:rFonts w:ascii="Arial" w:hAnsi="Arial" w:cs="Arial"/>
          <w:b/>
          <w:bCs/>
          <w:smallCaps/>
          <w:color w:val="C60E3B"/>
          <w:sz w:val="28"/>
          <w:szCs w:val="28"/>
        </w:rPr>
      </w:pPr>
      <w:r w:rsidRPr="002C695A">
        <w:rPr>
          <w:rFonts w:ascii="Arial" w:hAnsi="Arial" w:cs="Arial"/>
          <w:b/>
          <w:bCs/>
          <w:smallCaps/>
          <w:color w:val="C60E3B"/>
          <w:sz w:val="28"/>
          <w:szCs w:val="28"/>
        </w:rPr>
        <w:t>FROM DATA TO ACTION</w:t>
      </w:r>
    </w:p>
    <w:p w14:paraId="75FC6F51" w14:textId="0A93CCEF" w:rsidR="00B74A75" w:rsidRPr="002F43D4" w:rsidRDefault="00DD2805" w:rsidP="00B74A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document </w:t>
      </w:r>
      <w:r w:rsidR="00393E93">
        <w:rPr>
          <w:rFonts w:ascii="Arial" w:hAnsi="Arial" w:cs="Arial"/>
          <w:sz w:val="22"/>
          <w:szCs w:val="22"/>
        </w:rPr>
        <w:t xml:space="preserve">articulates the improvements </w:t>
      </w:r>
      <w:r w:rsidR="000E5A0C">
        <w:rPr>
          <w:rFonts w:ascii="Arial" w:hAnsi="Arial" w:cs="Arial"/>
          <w:sz w:val="22"/>
          <w:szCs w:val="22"/>
        </w:rPr>
        <w:t xml:space="preserve">educational programs can make based on assessment data and provides examples.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060"/>
        <w:gridCol w:w="3325"/>
      </w:tblGrid>
      <w:tr w:rsidR="001467E7" w:rsidRPr="001467E7" w14:paraId="78C5ECDC" w14:textId="77777777" w:rsidTr="00EB2251">
        <w:tc>
          <w:tcPr>
            <w:tcW w:w="2965" w:type="dxa"/>
          </w:tcPr>
          <w:p w14:paraId="0D475B1F" w14:textId="1EE31A78" w:rsidR="006A5CE2" w:rsidRPr="001467E7" w:rsidRDefault="001467E7" w:rsidP="00740A4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Instructional </w:t>
            </w:r>
          </w:p>
        </w:tc>
        <w:tc>
          <w:tcPr>
            <w:tcW w:w="3060" w:type="dxa"/>
          </w:tcPr>
          <w:p w14:paraId="057F6FAF" w14:textId="0DBD101C" w:rsidR="001467E7" w:rsidRPr="001467E7" w:rsidRDefault="001467E7" w:rsidP="00740A4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Curricular</w:t>
            </w:r>
            <w:r w:rsidR="00E35C52" w:rsidRPr="00E35C52">
              <w:rPr>
                <w:rStyle w:val="EndnoteReference"/>
                <w:rFonts w:ascii="Arial" w:hAnsi="Arial" w:cs="Arial"/>
                <w:b/>
                <w:bCs/>
              </w:rPr>
              <w:endnoteReference w:id="1"/>
            </w:r>
          </w:p>
        </w:tc>
        <w:tc>
          <w:tcPr>
            <w:tcW w:w="3325" w:type="dxa"/>
          </w:tcPr>
          <w:p w14:paraId="04EC5001" w14:textId="5CC95673" w:rsidR="001467E7" w:rsidRPr="001467E7" w:rsidRDefault="001467E7" w:rsidP="00740A4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Assessment-Related </w:t>
            </w:r>
          </w:p>
        </w:tc>
      </w:tr>
      <w:tr w:rsidR="001467E7" w:rsidRPr="001467E7" w14:paraId="19E7B1EF" w14:textId="77777777" w:rsidTr="00EB2251">
        <w:trPr>
          <w:trHeight w:val="737"/>
        </w:trPr>
        <w:tc>
          <w:tcPr>
            <w:tcW w:w="2965" w:type="dxa"/>
          </w:tcPr>
          <w:p w14:paraId="5C1CBD8E" w14:textId="3E6F71DB" w:rsidR="001467E7" w:rsidRPr="004D396E" w:rsidRDefault="005A71DF" w:rsidP="00740A4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Modify</w:t>
            </w:r>
            <w:r w:rsidR="004D396E" w:rsidRPr="004D396E">
              <w:rPr>
                <w:rFonts w:ascii="Arial" w:hAnsi="Arial" w:cs="Arial"/>
                <w:sz w:val="22"/>
                <w:szCs w:val="22"/>
              </w:rPr>
              <w:t xml:space="preserve"> How We Teach</w:t>
            </w:r>
          </w:p>
        </w:tc>
        <w:tc>
          <w:tcPr>
            <w:tcW w:w="3060" w:type="dxa"/>
          </w:tcPr>
          <w:p w14:paraId="55A0D510" w14:textId="4CFA153A" w:rsidR="00E35C52" w:rsidRPr="004D396E" w:rsidRDefault="000C5F9C" w:rsidP="0024698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Reshape the Design of Learning</w:t>
            </w:r>
          </w:p>
        </w:tc>
        <w:tc>
          <w:tcPr>
            <w:tcW w:w="3325" w:type="dxa"/>
          </w:tcPr>
          <w:p w14:paraId="161AB6E8" w14:textId="3A70227E" w:rsidR="001467E7" w:rsidRPr="004D396E" w:rsidRDefault="005A71DF" w:rsidP="00740A4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Alter</w:t>
            </w:r>
            <w:r w:rsidR="00A379E9">
              <w:rPr>
                <w:rFonts w:ascii="Arial" w:hAnsi="Arial" w:cs="Arial"/>
                <w:sz w:val="22"/>
                <w:szCs w:val="22"/>
              </w:rPr>
              <w:t xml:space="preserve"> How We Measure Learning</w:t>
            </w:r>
          </w:p>
        </w:tc>
      </w:tr>
      <w:tr w:rsidR="004D396E" w:rsidRPr="001467E7" w14:paraId="7A291718" w14:textId="77777777" w:rsidTr="00EB2251">
        <w:tc>
          <w:tcPr>
            <w:tcW w:w="2965" w:type="dxa"/>
          </w:tcPr>
          <w:p w14:paraId="7C7B1EB5" w14:textId="32D6D893" w:rsidR="00E35C52" w:rsidRPr="004D396E" w:rsidRDefault="004D396E" w:rsidP="006A5CE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These changes happen inside the course and influence how students learn BEFORE the assessment ever occurs.</w:t>
            </w:r>
          </w:p>
        </w:tc>
        <w:tc>
          <w:tcPr>
            <w:tcW w:w="3060" w:type="dxa"/>
          </w:tcPr>
          <w:p w14:paraId="1A55F2C7" w14:textId="32DAA4EF" w:rsidR="004D396E" w:rsidRPr="004D396E" w:rsidRDefault="000C5F9C" w:rsidP="006A5CE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These changes affect what is taught, when it is taught, and how </w:t>
            </w:r>
            <w:r w:rsidR="00814BB2">
              <w:rPr>
                <w:rFonts w:ascii="Arial" w:hAnsi="Arial" w:cs="Arial"/>
                <w:sz w:val="22"/>
                <w:szCs w:val="22"/>
              </w:rPr>
              <w:t xml:space="preserve">learning builds across courses to ensure the system </w:t>
            </w:r>
            <w:r w:rsidR="00F6264D">
              <w:rPr>
                <w:rFonts w:ascii="Arial" w:hAnsi="Arial" w:cs="Arial"/>
                <w:sz w:val="22"/>
                <w:szCs w:val="22"/>
              </w:rPr>
              <w:t>works</w:t>
            </w:r>
            <w:r w:rsidR="00814B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25" w:type="dxa"/>
          </w:tcPr>
          <w:p w14:paraId="6E4F7ADB" w14:textId="5833CE67" w:rsidR="004D396E" w:rsidRPr="004D396E" w:rsidRDefault="006E24BC" w:rsidP="006A5CE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These changes happen around how we evaluate learning.</w:t>
            </w:r>
          </w:p>
        </w:tc>
      </w:tr>
      <w:tr w:rsidR="004D396E" w:rsidRPr="001467E7" w14:paraId="2E40405B" w14:textId="77777777" w:rsidTr="00EB2251">
        <w:tc>
          <w:tcPr>
            <w:tcW w:w="2965" w:type="dxa"/>
          </w:tcPr>
          <w:p w14:paraId="4A3B1902" w14:textId="6BAB226D" w:rsidR="002C328C" w:rsidRPr="0085104B" w:rsidRDefault="004D396E" w:rsidP="006A5CE2">
            <w:pPr>
              <w:spacing w:before="120" w:after="120"/>
              <w:rPr>
                <w:rFonts w:ascii="Arial" w:hAnsi="Arial" w:cs="Arial"/>
                <w:color w:val="00783C"/>
                <w:sz w:val="22"/>
                <w:szCs w:val="22"/>
              </w:rPr>
            </w:pPr>
            <w:r w:rsidRPr="004E1BDF">
              <w:rPr>
                <w:rFonts w:ascii="Arial" w:hAnsi="Arial" w:cs="Arial"/>
                <w:color w:val="00783C"/>
                <w:sz w:val="22"/>
                <w:szCs w:val="22"/>
              </w:rPr>
              <w:t>Does the change alter how we teach or support learning?</w:t>
            </w:r>
          </w:p>
          <w:p w14:paraId="3758C7DE" w14:textId="60F64124" w:rsidR="004D396E" w:rsidRPr="004D396E" w:rsidRDefault="004D396E" w:rsidP="006A5CE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then it is an instructional change.</w:t>
            </w:r>
          </w:p>
        </w:tc>
        <w:tc>
          <w:tcPr>
            <w:tcW w:w="3060" w:type="dxa"/>
          </w:tcPr>
          <w:p w14:paraId="4100EF02" w14:textId="08E95F0A" w:rsidR="009015F2" w:rsidRPr="009015F2" w:rsidRDefault="00814BB2" w:rsidP="006A5CE2">
            <w:pPr>
              <w:spacing w:before="120" w:after="120"/>
              <w:rPr>
                <w:rFonts w:ascii="Arial" w:hAnsi="Arial" w:cs="Arial"/>
                <w:color w:val="00783C"/>
                <w:sz w:val="22"/>
                <w:szCs w:val="22"/>
              </w:rPr>
            </w:pPr>
            <w:r w:rsidRPr="004E1BDF">
              <w:rPr>
                <w:rFonts w:ascii="Arial" w:hAnsi="Arial" w:cs="Arial"/>
                <w:color w:val="00783C"/>
                <w:sz w:val="22"/>
                <w:szCs w:val="22"/>
              </w:rPr>
              <w:t xml:space="preserve">Does the change alter how learning builds over time from entry to graduation? </w:t>
            </w:r>
          </w:p>
          <w:p w14:paraId="63F856C1" w14:textId="6AFAC0B9" w:rsidR="00814BB2" w:rsidRPr="004D396E" w:rsidRDefault="00814BB2" w:rsidP="006A5CE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it is a curricular change.</w:t>
            </w:r>
          </w:p>
        </w:tc>
        <w:tc>
          <w:tcPr>
            <w:tcW w:w="3325" w:type="dxa"/>
          </w:tcPr>
          <w:p w14:paraId="43F2C422" w14:textId="2E6E4432" w:rsidR="00E35C52" w:rsidRPr="00BD3AFE" w:rsidRDefault="00292BE0" w:rsidP="006A5CE2">
            <w:pPr>
              <w:spacing w:before="120" w:after="120"/>
              <w:rPr>
                <w:rFonts w:ascii="Arial" w:hAnsi="Arial" w:cs="Arial"/>
                <w:color w:val="00783C"/>
                <w:sz w:val="22"/>
                <w:szCs w:val="22"/>
              </w:rPr>
            </w:pPr>
            <w:r w:rsidRPr="004E1BDF">
              <w:rPr>
                <w:rFonts w:ascii="Arial" w:hAnsi="Arial" w:cs="Arial"/>
                <w:color w:val="00783C"/>
                <w:sz w:val="22"/>
                <w:szCs w:val="22"/>
              </w:rPr>
              <w:t>Does the change alter how we measure learning, collect evidence of it, or help students perform better on the assessment?</w:t>
            </w:r>
          </w:p>
          <w:p w14:paraId="4925126A" w14:textId="3A78B752" w:rsidR="00E35C52" w:rsidRPr="004D396E" w:rsidRDefault="00292BE0" w:rsidP="006A5CE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it is an assessment-related change.</w:t>
            </w:r>
          </w:p>
        </w:tc>
      </w:tr>
      <w:tr w:rsidR="00E564E6" w:rsidRPr="001467E7" w14:paraId="14961E29" w14:textId="77777777" w:rsidTr="00BB75BB">
        <w:tc>
          <w:tcPr>
            <w:tcW w:w="6025" w:type="dxa"/>
            <w:gridSpan w:val="2"/>
            <w:shd w:val="clear" w:color="auto" w:fill="F2F2F2" w:themeFill="background1" w:themeFillShade="F2"/>
          </w:tcPr>
          <w:p w14:paraId="3EACF35B" w14:textId="7E74DB54" w:rsidR="00E564E6" w:rsidRPr="00BB75BB" w:rsidRDefault="00E564E6" w:rsidP="006A5CE2">
            <w:pPr>
              <w:spacing w:before="120" w:after="120"/>
              <w:rPr>
                <w:rFonts w:ascii="Arial" w:hAnsi="Arial" w:cs="Arial"/>
                <w:b/>
                <w:bCs/>
                <w:color w:val="00783C"/>
                <w:sz w:val="22"/>
                <w:szCs w:val="22"/>
              </w:rPr>
            </w:pPr>
            <w:r w:rsidRPr="00BB75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These represent </w:t>
            </w:r>
            <w:r w:rsidR="00BB75BB" w:rsidRPr="00BB75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most desired and direct forms of impact on student learning. </w:t>
            </w:r>
          </w:p>
        </w:tc>
        <w:tc>
          <w:tcPr>
            <w:tcW w:w="3325" w:type="dxa"/>
          </w:tcPr>
          <w:p w14:paraId="0C00C51A" w14:textId="77777777" w:rsidR="00E564E6" w:rsidRPr="004E1BDF" w:rsidRDefault="00E564E6" w:rsidP="006A5CE2">
            <w:pPr>
              <w:spacing w:before="120" w:after="120"/>
              <w:rPr>
                <w:rFonts w:ascii="Arial" w:hAnsi="Arial" w:cs="Arial"/>
                <w:color w:val="00783C"/>
                <w:sz w:val="22"/>
                <w:szCs w:val="22"/>
              </w:rPr>
            </w:pPr>
          </w:p>
        </w:tc>
      </w:tr>
    </w:tbl>
    <w:p w14:paraId="5E283E5E" w14:textId="77777777" w:rsidR="00E564E6" w:rsidRDefault="00E564E6" w:rsidP="002C695A">
      <w:pPr>
        <w:rPr>
          <w:rFonts w:ascii="Arial" w:hAnsi="Arial" w:cs="Arial"/>
          <w:sz w:val="22"/>
          <w:szCs w:val="22"/>
        </w:rPr>
      </w:pPr>
    </w:p>
    <w:p w14:paraId="04FDA439" w14:textId="6408E11C" w:rsidR="00AB35D7" w:rsidRPr="003B229F" w:rsidRDefault="00AB35D7">
      <w:pPr>
        <w:rPr>
          <w:rFonts w:ascii="Arial" w:hAnsi="Arial" w:cs="Arial"/>
          <w:b/>
          <w:bCs/>
        </w:rPr>
      </w:pPr>
      <w:r w:rsidRPr="003B229F">
        <w:rPr>
          <w:rFonts w:ascii="Arial" w:hAnsi="Arial" w:cs="Arial"/>
          <w:b/>
          <w:bCs/>
        </w:rPr>
        <w:t>Examples</w:t>
      </w:r>
      <w:r w:rsidR="00BF04CD">
        <w:rPr>
          <w:rStyle w:val="EndnoteReference"/>
          <w:rFonts w:ascii="Arial" w:hAnsi="Arial" w:cs="Arial"/>
          <w:b/>
          <w:bCs/>
        </w:rPr>
        <w:endnoteReference w:id="2"/>
      </w:r>
      <w:r w:rsidR="00E947F2">
        <w:rPr>
          <w:rFonts w:ascii="Arial" w:hAnsi="Arial" w:cs="Arial"/>
          <w:b/>
          <w:bCs/>
        </w:rPr>
        <w:t xml:space="preserve"> of Instructional Changes</w:t>
      </w:r>
      <w:r w:rsidRPr="003B229F">
        <w:rPr>
          <w:rFonts w:ascii="Arial" w:hAnsi="Arial" w:cs="Arial"/>
          <w:b/>
          <w:bCs/>
        </w:rPr>
        <w:t>:</w:t>
      </w:r>
    </w:p>
    <w:p w14:paraId="4A0DE1AF" w14:textId="77777777" w:rsidR="00AB35D7" w:rsidRPr="003B229F" w:rsidRDefault="00AB35D7" w:rsidP="00AB35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t>Reordering topics in a course for better flow​</w:t>
      </w:r>
    </w:p>
    <w:p w14:paraId="1197C9BF" w14:textId="77777777" w:rsidR="00AB35D7" w:rsidRPr="003B229F" w:rsidRDefault="00AB35D7" w:rsidP="00AB35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t>Expanding/reducing the scope of content​</w:t>
      </w:r>
    </w:p>
    <w:p w14:paraId="07236FB2" w14:textId="4EF06309" w:rsidR="00AB35D7" w:rsidRPr="00535201" w:rsidRDefault="00713DF9" w:rsidP="00AB35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Adjusting</w:t>
      </w:r>
      <w:r w:rsidR="00AB35D7" w:rsidRPr="00535201">
        <w:rPr>
          <w:rFonts w:ascii="Arial" w:hAnsi="Arial" w:cs="Arial"/>
        </w:rPr>
        <w:t xml:space="preserve"> pacing and</w:t>
      </w:r>
      <w:r>
        <w:rPr>
          <w:rFonts w:ascii="Arial" w:hAnsi="Arial" w:cs="Arial"/>
        </w:rPr>
        <w:t>/or</w:t>
      </w:r>
      <w:r w:rsidR="00AB35D7" w:rsidRPr="00535201">
        <w:rPr>
          <w:rFonts w:ascii="Arial" w:hAnsi="Arial" w:cs="Arial"/>
        </w:rPr>
        <w:t xml:space="preserve"> timing of instruction on a topic​</w:t>
      </w:r>
    </w:p>
    <w:p w14:paraId="7580A1D4" w14:textId="62DB581E" w:rsidR="00AB35D7" w:rsidRPr="003B229F" w:rsidRDefault="00AB35D7" w:rsidP="00AB35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t>Integrating a new instructional technology or tool ​</w:t>
      </w:r>
      <w:r w:rsidR="00E162DE">
        <w:rPr>
          <w:rFonts w:ascii="Arial" w:hAnsi="Arial" w:cs="Arial"/>
        </w:rPr>
        <w:t>to reinforce content</w:t>
      </w:r>
    </w:p>
    <w:p w14:paraId="62CD3B9F" w14:textId="375120E4" w:rsidR="00AB35D7" w:rsidRPr="003B229F" w:rsidRDefault="00AB35D7" w:rsidP="00AB35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t xml:space="preserve">Changing or supplementing the textbook </w:t>
      </w:r>
      <w:r w:rsidR="00E162DE">
        <w:rPr>
          <w:rFonts w:ascii="Arial" w:hAnsi="Arial" w:cs="Arial"/>
        </w:rPr>
        <w:t xml:space="preserve">to add </w:t>
      </w:r>
      <w:r w:rsidR="00AF05FB">
        <w:rPr>
          <w:rFonts w:ascii="Arial" w:hAnsi="Arial" w:cs="Arial"/>
        </w:rPr>
        <w:t>multiple perspectives</w:t>
      </w:r>
    </w:p>
    <w:p w14:paraId="76753B78" w14:textId="445477EC" w:rsidR="00AB35D7" w:rsidRPr="003B229F" w:rsidRDefault="00AB35D7" w:rsidP="00AB35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t>Providing feedback on work in progress</w:t>
      </w:r>
    </w:p>
    <w:p w14:paraId="0A775C57" w14:textId="266924F1" w:rsidR="00AB35D7" w:rsidRPr="003B229F" w:rsidRDefault="00AB35D7" w:rsidP="00AB35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t>Introducing a new activity in class (e.g.,</w:t>
      </w:r>
      <w:r w:rsidR="00944F6F">
        <w:rPr>
          <w:rFonts w:ascii="Arial" w:hAnsi="Arial" w:cs="Arial"/>
        </w:rPr>
        <w:t xml:space="preserve"> </w:t>
      </w:r>
      <w:r w:rsidRPr="003B229F">
        <w:rPr>
          <w:rFonts w:ascii="Arial" w:hAnsi="Arial" w:cs="Arial"/>
        </w:rPr>
        <w:t>jigsaw, role play, think-pair-share, concept mapping, fishbowl</w:t>
      </w:r>
      <w:r w:rsidR="00231EE1">
        <w:rPr>
          <w:rFonts w:ascii="Arial" w:hAnsi="Arial" w:cs="Arial"/>
        </w:rPr>
        <w:t>, gallery walk</w:t>
      </w:r>
      <w:r w:rsidRPr="003B229F">
        <w:rPr>
          <w:rFonts w:ascii="Arial" w:hAnsi="Arial" w:cs="Arial"/>
        </w:rPr>
        <w:t>)​</w:t>
      </w:r>
    </w:p>
    <w:p w14:paraId="201E1EE5" w14:textId="18D2A6F9" w:rsidR="00AB35D7" w:rsidRPr="003B229F" w:rsidRDefault="00AB35D7" w:rsidP="00AB35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lastRenderedPageBreak/>
        <w:t>Embedding reflection activities</w:t>
      </w:r>
      <w:r w:rsidR="00235FDF">
        <w:rPr>
          <w:rFonts w:ascii="Arial" w:hAnsi="Arial" w:cs="Arial"/>
        </w:rPr>
        <w:t xml:space="preserve"> into class time</w:t>
      </w:r>
      <w:r w:rsidRPr="003B229F">
        <w:rPr>
          <w:rFonts w:ascii="Arial" w:hAnsi="Arial" w:cs="Arial"/>
        </w:rPr>
        <w:t xml:space="preserve"> (e.g., </w:t>
      </w:r>
      <w:r w:rsidR="00944F6F">
        <w:rPr>
          <w:rFonts w:ascii="Arial" w:hAnsi="Arial" w:cs="Arial"/>
        </w:rPr>
        <w:t xml:space="preserve">learning diaries, </w:t>
      </w:r>
      <w:r w:rsidRPr="003B229F">
        <w:rPr>
          <w:rFonts w:ascii="Arial" w:hAnsi="Arial" w:cs="Arial"/>
        </w:rPr>
        <w:t>metacognitive think a-louds</w:t>
      </w:r>
      <w:r w:rsidR="00875A02">
        <w:rPr>
          <w:rFonts w:ascii="Arial" w:hAnsi="Arial" w:cs="Arial"/>
        </w:rPr>
        <w:t xml:space="preserve"> such as</w:t>
      </w:r>
      <w:r w:rsidRPr="003B229F">
        <w:rPr>
          <w:rFonts w:ascii="Arial" w:hAnsi="Arial" w:cs="Arial"/>
        </w:rPr>
        <w:t xml:space="preserve"> "I used to think … but now I think …")​</w:t>
      </w:r>
    </w:p>
    <w:p w14:paraId="3E93EDE4" w14:textId="308152D3" w:rsidR="00AB35D7" w:rsidRPr="003B229F" w:rsidRDefault="00AB35D7" w:rsidP="00AB35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t>As</w:t>
      </w:r>
      <w:r w:rsidR="0026739F">
        <w:rPr>
          <w:rFonts w:ascii="Arial" w:hAnsi="Arial" w:cs="Arial"/>
        </w:rPr>
        <w:t xml:space="preserve">king </w:t>
      </w:r>
      <w:r w:rsidRPr="003B229F">
        <w:rPr>
          <w:rFonts w:ascii="Arial" w:hAnsi="Arial" w:cs="Arial"/>
        </w:rPr>
        <w:t>students to teach each other or explain concepts in pairs​</w:t>
      </w:r>
    </w:p>
    <w:p w14:paraId="2A7144A0" w14:textId="57EA6FC7" w:rsidR="00E8725C" w:rsidRDefault="00E8725C" w:rsidP="00AB35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Modeling</w:t>
      </w:r>
      <w:r w:rsidR="006326FF">
        <w:rPr>
          <w:rFonts w:ascii="Arial" w:hAnsi="Arial" w:cs="Arial"/>
        </w:rPr>
        <w:t>/demonstrating a skill/concept for students to learn and replicate</w:t>
      </w:r>
    </w:p>
    <w:p w14:paraId="4A28E521" w14:textId="6BF25E52" w:rsidR="00B17340" w:rsidRDefault="00B17340" w:rsidP="00AB35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Using the “I Do We Do You Do” method</w:t>
      </w:r>
    </w:p>
    <w:p w14:paraId="0A65DE2C" w14:textId="6A6BF086" w:rsidR="00AB35D7" w:rsidRPr="00C84FB9" w:rsidRDefault="00AB35D7" w:rsidP="00C84FB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t>Providing models or exemplars of strong work​</w:t>
      </w:r>
    </w:p>
    <w:p w14:paraId="0109064B" w14:textId="77777777" w:rsidR="00AB35D7" w:rsidRPr="003B229F" w:rsidRDefault="00AB35D7" w:rsidP="00AB35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t>Using simulations, scenarios, or case studies to reinforce real-world application​</w:t>
      </w:r>
    </w:p>
    <w:p w14:paraId="5A358684" w14:textId="35EFA0ED" w:rsidR="008B7100" w:rsidRDefault="0048578A" w:rsidP="00B1734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Using </w:t>
      </w:r>
      <w:r w:rsidR="00AB35D7" w:rsidRPr="003B229F">
        <w:rPr>
          <w:rFonts w:ascii="Arial" w:hAnsi="Arial" w:cs="Arial"/>
        </w:rPr>
        <w:t>instructional videos to reinforce key content​</w:t>
      </w:r>
    </w:p>
    <w:p w14:paraId="1A6F1185" w14:textId="11E6806C" w:rsidR="00560693" w:rsidRDefault="00560693" w:rsidP="00B1734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Using intentional mistakes to alert students to errors</w:t>
      </w:r>
    </w:p>
    <w:p w14:paraId="6178043F" w14:textId="74766463" w:rsidR="00EB2251" w:rsidRPr="00A24E87" w:rsidRDefault="009F71EF" w:rsidP="00AD1DD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Using s</w:t>
      </w:r>
      <w:r w:rsidR="00EE6A08">
        <w:rPr>
          <w:rFonts w:ascii="Arial" w:hAnsi="Arial" w:cs="Arial"/>
        </w:rPr>
        <w:t>mall group instruction</w:t>
      </w:r>
    </w:p>
    <w:p w14:paraId="2814FDF4" w14:textId="706B5A67" w:rsidR="00AD1DD4" w:rsidRPr="003B229F" w:rsidRDefault="00AD1DD4" w:rsidP="00AD1DD4">
      <w:pPr>
        <w:rPr>
          <w:rFonts w:ascii="Arial" w:hAnsi="Arial" w:cs="Arial"/>
          <w:b/>
          <w:bCs/>
        </w:rPr>
      </w:pPr>
      <w:r w:rsidRPr="003B229F">
        <w:rPr>
          <w:rFonts w:ascii="Arial" w:hAnsi="Arial" w:cs="Arial"/>
          <w:b/>
          <w:bCs/>
        </w:rPr>
        <w:t>Examples</w:t>
      </w:r>
      <w:r w:rsidR="00E35C52">
        <w:rPr>
          <w:rFonts w:ascii="Arial" w:hAnsi="Arial" w:cs="Arial"/>
          <w:b/>
          <w:bCs/>
        </w:rPr>
        <w:t xml:space="preserve"> of Curricular Changes</w:t>
      </w:r>
      <w:r w:rsidRPr="003B229F">
        <w:rPr>
          <w:rFonts w:ascii="Arial" w:hAnsi="Arial" w:cs="Arial"/>
          <w:b/>
          <w:bCs/>
        </w:rPr>
        <w:t>:</w:t>
      </w:r>
    </w:p>
    <w:p w14:paraId="276C3B98" w14:textId="77777777" w:rsidR="00AD1DD4" w:rsidRPr="003B229F" w:rsidRDefault="00AD1DD4" w:rsidP="00E35C52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3B229F">
        <w:rPr>
          <w:rFonts w:ascii="Arial" w:hAnsi="Arial" w:cs="Arial"/>
        </w:rPr>
        <w:t>Revising course sequencing​</w:t>
      </w:r>
    </w:p>
    <w:p w14:paraId="7E3704D1" w14:textId="77777777" w:rsidR="00AD1DD4" w:rsidRPr="003B229F" w:rsidRDefault="00AD1DD4" w:rsidP="00E35C52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3B229F">
        <w:rPr>
          <w:rFonts w:ascii="Arial" w:hAnsi="Arial" w:cs="Arial"/>
        </w:rPr>
        <w:t>Adding or removing courses (based on identified gaps/redundancies)​</w:t>
      </w:r>
    </w:p>
    <w:p w14:paraId="1FC0B486" w14:textId="77777777" w:rsidR="00AD1DD4" w:rsidRPr="003B229F" w:rsidRDefault="00AD1DD4" w:rsidP="00E35C52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3B229F">
        <w:rPr>
          <w:rFonts w:ascii="Arial" w:hAnsi="Arial" w:cs="Arial"/>
        </w:rPr>
        <w:t>Integrating capstone experiences​</w:t>
      </w:r>
    </w:p>
    <w:p w14:paraId="3EDA300D" w14:textId="77777777" w:rsidR="00AD1DD4" w:rsidRPr="003B229F" w:rsidRDefault="00AD1DD4" w:rsidP="00E35C52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3B229F">
        <w:rPr>
          <w:rFonts w:ascii="Arial" w:hAnsi="Arial" w:cs="Arial"/>
        </w:rPr>
        <w:t>Distributing practice opportunities for key skills across multiple courses​</w:t>
      </w:r>
    </w:p>
    <w:p w14:paraId="5372457A" w14:textId="77777777" w:rsidR="00AD1DD4" w:rsidRPr="003B229F" w:rsidRDefault="00AD1DD4" w:rsidP="00E35C52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3B229F">
        <w:rPr>
          <w:rFonts w:ascii="Arial" w:hAnsi="Arial" w:cs="Arial"/>
        </w:rPr>
        <w:t>Embedding HIPs at strategic points in the program​</w:t>
      </w:r>
    </w:p>
    <w:p w14:paraId="62CB1071" w14:textId="1C1CB940" w:rsidR="00EB2251" w:rsidRPr="00A24E87" w:rsidRDefault="00AD1DD4" w:rsidP="00E50060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3B229F">
        <w:rPr>
          <w:rFonts w:ascii="Arial" w:hAnsi="Arial" w:cs="Arial"/>
        </w:rPr>
        <w:t>Moving key skills earlier in the program (if early courses don't support upper-level outcomes)</w:t>
      </w:r>
    </w:p>
    <w:p w14:paraId="3664FF42" w14:textId="5447D534" w:rsidR="00E50060" w:rsidRPr="003B229F" w:rsidRDefault="00E50060" w:rsidP="00E50060">
      <w:pPr>
        <w:rPr>
          <w:rFonts w:ascii="Arial" w:hAnsi="Arial" w:cs="Arial"/>
          <w:b/>
          <w:bCs/>
        </w:rPr>
      </w:pPr>
      <w:r w:rsidRPr="003B229F">
        <w:rPr>
          <w:rFonts w:ascii="Arial" w:hAnsi="Arial" w:cs="Arial"/>
          <w:b/>
          <w:bCs/>
        </w:rPr>
        <w:t>Examples</w:t>
      </w:r>
      <w:r w:rsidR="004B1B5F">
        <w:rPr>
          <w:rFonts w:ascii="Arial" w:hAnsi="Arial" w:cs="Arial"/>
          <w:b/>
          <w:bCs/>
        </w:rPr>
        <w:t xml:space="preserve"> of Assessment-Related Changes</w:t>
      </w:r>
      <w:r w:rsidRPr="003B229F">
        <w:rPr>
          <w:rFonts w:ascii="Arial" w:hAnsi="Arial" w:cs="Arial"/>
          <w:b/>
          <w:bCs/>
        </w:rPr>
        <w:t>:</w:t>
      </w:r>
    </w:p>
    <w:p w14:paraId="13186495" w14:textId="77896DC6" w:rsidR="00E50060" w:rsidRPr="003B229F" w:rsidRDefault="00E50060" w:rsidP="00E500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t xml:space="preserve">Asking students to complete an assignment early in the course </w:t>
      </w:r>
      <w:r w:rsidR="00F9157A">
        <w:rPr>
          <w:rFonts w:ascii="Arial" w:hAnsi="Arial" w:cs="Arial"/>
        </w:rPr>
        <w:t xml:space="preserve"> </w:t>
      </w:r>
    </w:p>
    <w:p w14:paraId="790B92B2" w14:textId="60C1B3A2" w:rsidR="00E50060" w:rsidRPr="003B229F" w:rsidRDefault="00E50060" w:rsidP="00E500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t>C</w:t>
      </w:r>
      <w:r w:rsidR="003205F2" w:rsidRPr="003B229F">
        <w:rPr>
          <w:rFonts w:ascii="Arial" w:hAnsi="Arial" w:cs="Arial"/>
        </w:rPr>
        <w:t>hanging/clarifying</w:t>
      </w:r>
      <w:r w:rsidRPr="003B229F">
        <w:rPr>
          <w:rFonts w:ascii="Arial" w:hAnsi="Arial" w:cs="Arial"/>
        </w:rPr>
        <w:t xml:space="preserve"> the instructions for an assignment</w:t>
      </w:r>
    </w:p>
    <w:p w14:paraId="4960B148" w14:textId="6E750180" w:rsidR="00C655D9" w:rsidRPr="003B229F" w:rsidRDefault="00C655D9" w:rsidP="00E500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t>Adding a new prompt to an assignment</w:t>
      </w:r>
    </w:p>
    <w:p w14:paraId="4D4EB1E7" w14:textId="051A354A" w:rsidR="001F22BE" w:rsidRPr="003B229F" w:rsidRDefault="001F22BE" w:rsidP="00E500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t>Adding a mid-semester assessment</w:t>
      </w:r>
    </w:p>
    <w:p w14:paraId="03CDFE61" w14:textId="7B4CD32F" w:rsidR="003205F2" w:rsidRPr="003B229F" w:rsidRDefault="003205F2" w:rsidP="00E500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t>Revising the rubric</w:t>
      </w:r>
    </w:p>
    <w:p w14:paraId="4F8EAEDF" w14:textId="42F3E9DC" w:rsidR="003205F2" w:rsidRPr="003B229F" w:rsidRDefault="003205F2" w:rsidP="00E500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t>Changing the assessment method (e.g., exam &gt; case study)</w:t>
      </w:r>
    </w:p>
    <w:p w14:paraId="4564311B" w14:textId="0E936ED8" w:rsidR="003205F2" w:rsidRPr="003B229F" w:rsidRDefault="003205F2" w:rsidP="00E500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t>Refining the success criteria/target</w:t>
      </w:r>
    </w:p>
    <w:p w14:paraId="0A1E5D49" w14:textId="04322B2A" w:rsidR="003205F2" w:rsidRPr="003B229F" w:rsidRDefault="003205F2" w:rsidP="00E500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t xml:space="preserve">Introducing norming sessions for raters or improving calibration among raters </w:t>
      </w:r>
    </w:p>
    <w:p w14:paraId="3BF3CC4F" w14:textId="3A77FB5C" w:rsidR="003205F2" w:rsidRPr="003B229F" w:rsidRDefault="003205F2" w:rsidP="00E500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B229F">
        <w:rPr>
          <w:rFonts w:ascii="Arial" w:hAnsi="Arial" w:cs="Arial"/>
        </w:rPr>
        <w:t>Revising sampling strategy</w:t>
      </w:r>
    </w:p>
    <w:p w14:paraId="5F3D1019" w14:textId="6AA20559" w:rsidR="00AD1DD4" w:rsidRPr="002C695A" w:rsidRDefault="00E67F3C" w:rsidP="00AB35D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Guising students </w:t>
      </w:r>
      <w:r w:rsidR="001F22BE" w:rsidRPr="003B229F">
        <w:rPr>
          <w:rFonts w:ascii="Arial" w:hAnsi="Arial" w:cs="Arial"/>
        </w:rPr>
        <w:t>on how to complete the assessment</w:t>
      </w:r>
      <w:r>
        <w:rPr>
          <w:rFonts w:ascii="Arial" w:hAnsi="Arial" w:cs="Arial"/>
        </w:rPr>
        <w:t xml:space="preserve"> </w:t>
      </w:r>
    </w:p>
    <w:sectPr w:rsidR="00AD1DD4" w:rsidRPr="002C6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4CF8" w14:textId="77777777" w:rsidR="00DA2E74" w:rsidRDefault="00DA2E74" w:rsidP="00806F77">
      <w:pPr>
        <w:spacing w:after="0" w:line="240" w:lineRule="auto"/>
      </w:pPr>
      <w:r>
        <w:separator/>
      </w:r>
    </w:p>
  </w:endnote>
  <w:endnote w:type="continuationSeparator" w:id="0">
    <w:p w14:paraId="20D4CB1E" w14:textId="77777777" w:rsidR="00DA2E74" w:rsidRDefault="00DA2E74" w:rsidP="00806F77">
      <w:pPr>
        <w:spacing w:after="0" w:line="240" w:lineRule="auto"/>
      </w:pPr>
      <w:r>
        <w:continuationSeparator/>
      </w:r>
    </w:p>
  </w:endnote>
  <w:endnote w:id="1">
    <w:p w14:paraId="2E561FE6" w14:textId="77777777" w:rsidR="00E35C52" w:rsidRDefault="00E35C52" w:rsidP="00E35C52">
      <w:pPr>
        <w:pStyle w:val="EndnoteText"/>
      </w:pPr>
      <w:r>
        <w:rPr>
          <w:rStyle w:val="EndnoteReference"/>
        </w:rPr>
        <w:endnoteRef/>
      </w:r>
      <w:r>
        <w:t xml:space="preserve"> Curricular changes are defined in alignment with how UHD defines curriculum in PS 03.A.12: “</w:t>
      </w:r>
      <w:r w:rsidRPr="00806F77">
        <w:t>A defined and prescribed set of courses, which students must successfully complete to qualify for receiving a diploma or certificate of completion. In its broadest sense, the term “curriculum” may also refer to all of the formal courses offered at the University”</w:t>
      </w:r>
    </w:p>
  </w:endnote>
  <w:endnote w:id="2">
    <w:p w14:paraId="43B0E808" w14:textId="6C8E34AD" w:rsidR="00BF04CD" w:rsidRDefault="00BF04CD">
      <w:pPr>
        <w:pStyle w:val="EndnoteText"/>
      </w:pPr>
      <w:r>
        <w:rPr>
          <w:rStyle w:val="EndnoteReference"/>
        </w:rPr>
        <w:endnoteRef/>
      </w:r>
      <w:r>
        <w:t xml:space="preserve"> The examples provided are not an exhaustive list of possibilities.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8564" w14:textId="77777777" w:rsidR="00DA2E74" w:rsidRDefault="00DA2E74" w:rsidP="00806F77">
      <w:pPr>
        <w:spacing w:after="0" w:line="240" w:lineRule="auto"/>
      </w:pPr>
      <w:r>
        <w:separator/>
      </w:r>
    </w:p>
  </w:footnote>
  <w:footnote w:type="continuationSeparator" w:id="0">
    <w:p w14:paraId="23244C27" w14:textId="77777777" w:rsidR="00DA2E74" w:rsidRDefault="00DA2E74" w:rsidP="00806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1FD"/>
    <w:multiLevelType w:val="hybridMultilevel"/>
    <w:tmpl w:val="92D0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966C9"/>
    <w:multiLevelType w:val="multilevel"/>
    <w:tmpl w:val="0BEC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DF23B3"/>
    <w:multiLevelType w:val="hybridMultilevel"/>
    <w:tmpl w:val="992CC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74C08"/>
    <w:multiLevelType w:val="hybridMultilevel"/>
    <w:tmpl w:val="1402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05C90"/>
    <w:multiLevelType w:val="hybridMultilevel"/>
    <w:tmpl w:val="F5FA0F24"/>
    <w:lvl w:ilvl="0" w:tplc="D2021F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D4D3B"/>
    <w:multiLevelType w:val="multilevel"/>
    <w:tmpl w:val="0D08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5848226">
    <w:abstractNumId w:val="1"/>
  </w:num>
  <w:num w:numId="2" w16cid:durableId="1666085936">
    <w:abstractNumId w:val="3"/>
  </w:num>
  <w:num w:numId="3" w16cid:durableId="439766283">
    <w:abstractNumId w:val="5"/>
  </w:num>
  <w:num w:numId="4" w16cid:durableId="1401714699">
    <w:abstractNumId w:val="2"/>
  </w:num>
  <w:num w:numId="5" w16cid:durableId="808784419">
    <w:abstractNumId w:val="0"/>
  </w:num>
  <w:num w:numId="6" w16cid:durableId="330958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D7"/>
    <w:rsid w:val="00004F6C"/>
    <w:rsid w:val="00013A63"/>
    <w:rsid w:val="00032765"/>
    <w:rsid w:val="00045751"/>
    <w:rsid w:val="000714FA"/>
    <w:rsid w:val="00086526"/>
    <w:rsid w:val="000B0908"/>
    <w:rsid w:val="000C5F9C"/>
    <w:rsid w:val="000E5A0C"/>
    <w:rsid w:val="001055B3"/>
    <w:rsid w:val="001174F9"/>
    <w:rsid w:val="0014591C"/>
    <w:rsid w:val="001467E7"/>
    <w:rsid w:val="001575E4"/>
    <w:rsid w:val="00184180"/>
    <w:rsid w:val="001D2E6A"/>
    <w:rsid w:val="001F22BE"/>
    <w:rsid w:val="00231EE1"/>
    <w:rsid w:val="00235FDF"/>
    <w:rsid w:val="00246980"/>
    <w:rsid w:val="00256D40"/>
    <w:rsid w:val="0026374A"/>
    <w:rsid w:val="0026739F"/>
    <w:rsid w:val="0028072B"/>
    <w:rsid w:val="00292BE0"/>
    <w:rsid w:val="00297F58"/>
    <w:rsid w:val="002C124B"/>
    <w:rsid w:val="002C328C"/>
    <w:rsid w:val="002C695A"/>
    <w:rsid w:val="002C6CAA"/>
    <w:rsid w:val="002D1812"/>
    <w:rsid w:val="002D550C"/>
    <w:rsid w:val="002F43D4"/>
    <w:rsid w:val="003205F2"/>
    <w:rsid w:val="003211E5"/>
    <w:rsid w:val="00331CF0"/>
    <w:rsid w:val="0037498B"/>
    <w:rsid w:val="003823E8"/>
    <w:rsid w:val="00384B20"/>
    <w:rsid w:val="00386F49"/>
    <w:rsid w:val="003919B7"/>
    <w:rsid w:val="00393E93"/>
    <w:rsid w:val="003A73D8"/>
    <w:rsid w:val="003B229F"/>
    <w:rsid w:val="003C52D9"/>
    <w:rsid w:val="004277D3"/>
    <w:rsid w:val="00441C49"/>
    <w:rsid w:val="0047033E"/>
    <w:rsid w:val="00481CA0"/>
    <w:rsid w:val="0048578A"/>
    <w:rsid w:val="00490445"/>
    <w:rsid w:val="004B1B5F"/>
    <w:rsid w:val="004C5398"/>
    <w:rsid w:val="004D396E"/>
    <w:rsid w:val="004E1BDF"/>
    <w:rsid w:val="004F0C64"/>
    <w:rsid w:val="004F7163"/>
    <w:rsid w:val="00535201"/>
    <w:rsid w:val="00553B47"/>
    <w:rsid w:val="00560693"/>
    <w:rsid w:val="00564D55"/>
    <w:rsid w:val="00567F75"/>
    <w:rsid w:val="0057547A"/>
    <w:rsid w:val="005A71DF"/>
    <w:rsid w:val="005B1951"/>
    <w:rsid w:val="005E0EF8"/>
    <w:rsid w:val="0062217D"/>
    <w:rsid w:val="0062336F"/>
    <w:rsid w:val="006326FF"/>
    <w:rsid w:val="00652093"/>
    <w:rsid w:val="006535C8"/>
    <w:rsid w:val="0066312E"/>
    <w:rsid w:val="006A5CE2"/>
    <w:rsid w:val="006E24BC"/>
    <w:rsid w:val="006F7D8B"/>
    <w:rsid w:val="00713DF9"/>
    <w:rsid w:val="00736E2B"/>
    <w:rsid w:val="00740A47"/>
    <w:rsid w:val="00756110"/>
    <w:rsid w:val="0076056A"/>
    <w:rsid w:val="007855B6"/>
    <w:rsid w:val="007B311A"/>
    <w:rsid w:val="007C6AA8"/>
    <w:rsid w:val="007E0E74"/>
    <w:rsid w:val="00806F77"/>
    <w:rsid w:val="00811A15"/>
    <w:rsid w:val="00814BB2"/>
    <w:rsid w:val="008410FC"/>
    <w:rsid w:val="00845507"/>
    <w:rsid w:val="00845E31"/>
    <w:rsid w:val="0085104B"/>
    <w:rsid w:val="00856886"/>
    <w:rsid w:val="00865B40"/>
    <w:rsid w:val="00875A02"/>
    <w:rsid w:val="00875AF5"/>
    <w:rsid w:val="008B1AE8"/>
    <w:rsid w:val="008B7100"/>
    <w:rsid w:val="008F65E2"/>
    <w:rsid w:val="009015F2"/>
    <w:rsid w:val="00903068"/>
    <w:rsid w:val="009128BD"/>
    <w:rsid w:val="00941BC0"/>
    <w:rsid w:val="00944F6F"/>
    <w:rsid w:val="0094696D"/>
    <w:rsid w:val="009658C6"/>
    <w:rsid w:val="00970E75"/>
    <w:rsid w:val="009A5C53"/>
    <w:rsid w:val="009C0A5D"/>
    <w:rsid w:val="009F580C"/>
    <w:rsid w:val="009F71EF"/>
    <w:rsid w:val="00A24E87"/>
    <w:rsid w:val="00A379E9"/>
    <w:rsid w:val="00A750D4"/>
    <w:rsid w:val="00AA2160"/>
    <w:rsid w:val="00AB35D7"/>
    <w:rsid w:val="00AD1DD4"/>
    <w:rsid w:val="00AF05FB"/>
    <w:rsid w:val="00B17340"/>
    <w:rsid w:val="00B74A75"/>
    <w:rsid w:val="00BB4A72"/>
    <w:rsid w:val="00BB75BB"/>
    <w:rsid w:val="00BD3AFE"/>
    <w:rsid w:val="00BF04CD"/>
    <w:rsid w:val="00BF4695"/>
    <w:rsid w:val="00C655D9"/>
    <w:rsid w:val="00C677D5"/>
    <w:rsid w:val="00C70C8F"/>
    <w:rsid w:val="00C84FB9"/>
    <w:rsid w:val="00C87D18"/>
    <w:rsid w:val="00CB2688"/>
    <w:rsid w:val="00CF1F4E"/>
    <w:rsid w:val="00D73F43"/>
    <w:rsid w:val="00D97C9F"/>
    <w:rsid w:val="00DA2E74"/>
    <w:rsid w:val="00DB7EE9"/>
    <w:rsid w:val="00DD2805"/>
    <w:rsid w:val="00DD76B2"/>
    <w:rsid w:val="00E110C2"/>
    <w:rsid w:val="00E162DE"/>
    <w:rsid w:val="00E32B0F"/>
    <w:rsid w:val="00E35C52"/>
    <w:rsid w:val="00E42E17"/>
    <w:rsid w:val="00E439B9"/>
    <w:rsid w:val="00E50060"/>
    <w:rsid w:val="00E54763"/>
    <w:rsid w:val="00E564E6"/>
    <w:rsid w:val="00E67F3C"/>
    <w:rsid w:val="00E71D67"/>
    <w:rsid w:val="00E774F3"/>
    <w:rsid w:val="00E8725C"/>
    <w:rsid w:val="00E947F2"/>
    <w:rsid w:val="00EA58C1"/>
    <w:rsid w:val="00EB2251"/>
    <w:rsid w:val="00ED112A"/>
    <w:rsid w:val="00EE6A08"/>
    <w:rsid w:val="00F15006"/>
    <w:rsid w:val="00F6264D"/>
    <w:rsid w:val="00F74DD4"/>
    <w:rsid w:val="00F76120"/>
    <w:rsid w:val="00F9157A"/>
    <w:rsid w:val="00F923AE"/>
    <w:rsid w:val="00FC3129"/>
    <w:rsid w:val="00FC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CEC3"/>
  <w15:chartTrackingRefBased/>
  <w15:docId w15:val="{212E715C-728C-4549-A61F-5D1BE84A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5D7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06F7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6F7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6F77"/>
    <w:rPr>
      <w:vertAlign w:val="superscript"/>
    </w:rPr>
  </w:style>
  <w:style w:type="table" w:styleId="TableGrid">
    <w:name w:val="Table Grid"/>
    <w:basedOn w:val="TableNormal"/>
    <w:uiPriority w:val="39"/>
    <w:rsid w:val="0014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54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4763"/>
  </w:style>
  <w:style w:type="paragraph" w:styleId="Footer">
    <w:name w:val="footer"/>
    <w:basedOn w:val="Normal"/>
    <w:link w:val="FooterChar"/>
    <w:uiPriority w:val="99"/>
    <w:semiHidden/>
    <w:unhideWhenUsed/>
    <w:rsid w:val="00E54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4763"/>
  </w:style>
  <w:style w:type="paragraph" w:styleId="FootnoteText">
    <w:name w:val="footnote text"/>
    <w:basedOn w:val="Normal"/>
    <w:link w:val="FootnoteTextChar"/>
    <w:uiPriority w:val="99"/>
    <w:semiHidden/>
    <w:unhideWhenUsed/>
    <w:rsid w:val="001575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75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75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377B506843148A45109A315453679" ma:contentTypeVersion="14" ma:contentTypeDescription="Create a new document." ma:contentTypeScope="" ma:versionID="1b99e5378109d6290bbb444cd01e04b7">
  <xsd:schema xmlns:xsd="http://www.w3.org/2001/XMLSchema" xmlns:xs="http://www.w3.org/2001/XMLSchema" xmlns:p="http://schemas.microsoft.com/office/2006/metadata/properties" xmlns:ns2="542220eb-8c65-4830-8087-2545901b8514" xmlns:ns3="1ed10963-4dce-4358-a9e4-559c3d259c2d" targetNamespace="http://schemas.microsoft.com/office/2006/metadata/properties" ma:root="true" ma:fieldsID="ce3e22a125d25100eda34c0548601ad4" ns2:_="" ns3:_="">
    <xsd:import namespace="542220eb-8c65-4830-8087-2545901b8514"/>
    <xsd:import namespace="1ed10963-4dce-4358-a9e4-559c3d259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220eb-8c65-4830-8087-2545901b8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4f15f37-4477-4282-be86-b586e05e5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10963-4dce-4358-a9e4-559c3d259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de74dd2-f8e3-4af0-a75f-458af221f907}" ma:internalName="TaxCatchAll" ma:showField="CatchAllData" ma:web="1ed10963-4dce-4358-a9e4-559c3d259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10963-4dce-4358-a9e4-559c3d259c2d" xsi:nil="true"/>
    <lcf76f155ced4ddcb4097134ff3c332f xmlns="542220eb-8c65-4830-8087-2545901b851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1F44DE-EF51-40C6-AC46-F3F674890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220eb-8c65-4830-8087-2545901b8514"/>
    <ds:schemaRef ds:uri="1ed10963-4dce-4358-a9e4-559c3d259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5C748-E48C-49AC-AAA0-1D32BE72187A}">
  <ds:schemaRefs>
    <ds:schemaRef ds:uri="http://schemas.microsoft.com/office/2006/metadata/properties"/>
    <ds:schemaRef ds:uri="http://schemas.microsoft.com/office/infopath/2007/PartnerControls"/>
    <ds:schemaRef ds:uri="1ed10963-4dce-4358-a9e4-559c3d259c2d"/>
    <ds:schemaRef ds:uri="542220eb-8c65-4830-8087-2545901b8514"/>
  </ds:schemaRefs>
</ds:datastoreItem>
</file>

<file path=customXml/itemProps3.xml><?xml version="1.0" encoding="utf-8"?>
<ds:datastoreItem xmlns:ds="http://schemas.openxmlformats.org/officeDocument/2006/customXml" ds:itemID="{6848E9A0-EE22-4036-B3E6-9A4F2B34B9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268CD0-25D9-4EF6-838C-C91C735DB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Sedef</dc:creator>
  <cp:keywords/>
  <dc:description/>
  <cp:lastModifiedBy>Nandakumar, Vandana</cp:lastModifiedBy>
  <cp:revision>121</cp:revision>
  <dcterms:created xsi:type="dcterms:W3CDTF">2026-02-06T16:21:00Z</dcterms:created>
  <dcterms:modified xsi:type="dcterms:W3CDTF">2026-02-10T22:06:00Z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0x010100740377B506843148A45109A315453679</vt:lpwstr>
  </property>
  <property fmtid="{D5CDD505-2E9C-101B-9397-08002B2CF9AE}" pid="3" name="MediaServiceImageTags">
    <vt:lpwstr/>
  </property>
</Properties>
</file>